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Pr="003A5682">
        <w:rPr>
          <w:sz w:val="18"/>
          <w:lang w:val="en-US"/>
        </w:rPr>
        <w:instrText>EQ \* jc2 \* "Font:MS Mincho" \* hps12 \o\ad(\s\up 11(</w:instrText>
      </w:r>
      <w:r w:rsidRPr="003A5682">
        <w:rPr>
          <w:rFonts w:ascii="MS Mincho" w:eastAsia="MS Mincho" w:hAnsi="MS Mincho" w:hint="eastAsia"/>
          <w:sz w:val="4"/>
          <w:lang w:val="en-US"/>
        </w:rPr>
        <w:instrText>ちゅう</w:instrText>
      </w:r>
      <w:r w:rsidRPr="003A5682">
        <w:rPr>
          <w:sz w:val="18"/>
          <w:lang w:val="en-US"/>
        </w:rPr>
        <w:instrText>),</w:instrText>
      </w:r>
      <w:r w:rsidRPr="003A5682">
        <w:rPr>
          <w:rFonts w:hint="eastAsia"/>
          <w:sz w:val="18"/>
          <w:lang w:val="en-US"/>
        </w:rPr>
        <w:instrText>注</w:instrText>
      </w:r>
      <w:r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fldChar w:fldCharType="begin"/>
      </w:r>
      <w:r w:rsidR="002A36C2" w:rsidRPr="002A36C2">
        <w:rPr>
          <w:rFonts w:ascii="Times New Roman" w:hAnsi="Times New Roman" w:cs="Times New Roman"/>
          <w:sz w:val="18"/>
          <w:szCs w:val="18"/>
        </w:rPr>
        <w:instrText>EQ \* jc2 \* "Font:MS Mincho" \* hps12 \o\ad(\s\up 11(</w:instrText>
      </w:r>
      <w:r w:rsidR="002A36C2" w:rsidRPr="002A36C2">
        <w:rPr>
          <w:rFonts w:ascii="MS Mincho" w:eastAsia="MS Mincho" w:hAnsi="MS Mincho" w:cs="Times New Roman" w:hint="eastAsia"/>
          <w:sz w:val="18"/>
          <w:szCs w:val="18"/>
        </w:rPr>
        <w:instrText>かくすう</w:instrText>
      </w:r>
      <w:r w:rsidR="002A36C2" w:rsidRPr="002A36C2">
        <w:rPr>
          <w:rFonts w:ascii="Times New Roman" w:hAnsi="Times New Roman" w:cs="Times New Roman"/>
          <w:sz w:val="18"/>
          <w:szCs w:val="18"/>
        </w:rPr>
        <w:instrText>),</w:instrText>
      </w:r>
      <w:r w:rsidR="002A36C2" w:rsidRPr="002A36C2">
        <w:rPr>
          <w:rFonts w:ascii="Times New Roman" w:hAnsi="Times New Roman" w:cs="Times New Roman" w:hint="eastAsia"/>
          <w:sz w:val="18"/>
          <w:szCs w:val="18"/>
        </w:rPr>
        <w:instrText>画数</w:instrText>
      </w:r>
      <w:r w:rsidR="002A36C2" w:rsidRPr="002A36C2">
        <w:rPr>
          <w:rFonts w:ascii="Times New Roman" w:hAnsi="Times New Roman" w:cs="Times New Roman"/>
          <w:sz w:val="18"/>
          <w:szCs w:val="18"/>
        </w:rPr>
        <w:instrText>)</w:instrText>
      </w:r>
      <w:r w:rsidR="002A36C2" w:rsidRPr="002A36C2">
        <w:rPr>
          <w:rFonts w:ascii="Times New Roman" w:hAnsi="Times New Roman" w:cs="Times New Roman"/>
          <w:sz w:val="18"/>
          <w:szCs w:val="18"/>
        </w:rPr>
        <w:fldChar w:fldCharType="end"/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fldChar w:fldCharType="begin"/>
      </w:r>
      <w:r w:rsidR="0015525F" w:rsidRPr="002A36C2">
        <w:rPr>
          <w:sz w:val="18"/>
          <w:szCs w:val="18"/>
          <w:lang w:val="en-US"/>
        </w:rPr>
        <w:instrText>EQ \* jc2 \* "Font:MS Mincho" \* hps12 \o\ad(\s\up 11(</w:instrText>
      </w:r>
      <w:r w:rsidR="0015525F"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15525F" w:rsidRPr="002A36C2">
        <w:rPr>
          <w:sz w:val="18"/>
          <w:szCs w:val="18"/>
          <w:lang w:val="en-US"/>
        </w:rPr>
        <w:instrText>),</w:instrText>
      </w:r>
      <w:r w:rsidR="0015525F" w:rsidRPr="002A36C2">
        <w:rPr>
          <w:rFonts w:hint="eastAsia"/>
          <w:sz w:val="18"/>
          <w:szCs w:val="18"/>
          <w:lang w:val="en-US"/>
        </w:rPr>
        <w:instrText>立</w:instrText>
      </w:r>
      <w:r w:rsidR="0015525F" w:rsidRPr="002A36C2">
        <w:rPr>
          <w:sz w:val="18"/>
          <w:szCs w:val="18"/>
          <w:lang w:val="en-US"/>
        </w:rPr>
        <w:instrText>)</w:instrText>
      </w:r>
      <w:r w:rsidR="0015525F" w:rsidRPr="002A36C2">
        <w:rPr>
          <w:sz w:val="18"/>
          <w:szCs w:val="18"/>
          <w:lang w:val="en-US"/>
        </w:rPr>
        <w:fldChar w:fldCharType="end"/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48182D" w:rsidRPr="00C216DC" w:rsidRDefault="0048182D" w:rsidP="0048182D">
      <w:pPr>
        <w:ind w:left="1440"/>
        <w:rPr>
          <w:b/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</w:t>
      </w:r>
      <w:proofErr w:type="spellStart"/>
      <w:r w:rsidRPr="00C216DC">
        <w:rPr>
          <w:b/>
          <w:sz w:val="18"/>
          <w:szCs w:val="18"/>
          <w:lang w:val="en-US"/>
        </w:rPr>
        <w:t>comprehention</w:t>
      </w:r>
      <w:proofErr w:type="spellEnd"/>
      <w:r w:rsidRPr="00C216DC">
        <w:rPr>
          <w:b/>
          <w:sz w:val="18"/>
          <w:szCs w:val="18"/>
          <w:lang w:val="en-US"/>
        </w:rPr>
        <w:t xml:space="preserve">; L22D = Lesson 22, Dialogue). </w:t>
      </w:r>
    </w:p>
    <w:p w:rsidR="00AB40C3" w:rsidRDefault="00AB40C3" w:rsidP="002C4DCA">
      <w:pPr>
        <w:rPr>
          <w:sz w:val="18"/>
          <w:szCs w:val="18"/>
          <w:lang w:val="en-US"/>
        </w:rPr>
      </w:pPr>
    </w:p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5C550B">
              <w:fldChar w:fldCharType="begin"/>
            </w:r>
            <w:r w:rsidR="005C550B">
              <w:instrText xml:space="preserve"> HYPERLINK "http://www.yamasa.org/ocjs/kanjidic.nsf/SortedByKanji2THEnglish/%E8%91%89?OpenDocument" </w:instrText>
            </w:r>
            <w:r w:rsidR="005C550B">
              <w:fldChar w:fldCharType="separate"/>
            </w:r>
            <w:r w:rsidR="006D4A4D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261</w:t>
            </w:r>
            <w:r w:rsidR="005C550B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ヨウ</w:t>
            </w:r>
          </w:p>
          <w:p w:rsidR="009C0004" w:rsidRPr="0092020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C6669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葉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葉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68295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leaf, foliage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5B199A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D0094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くさ、</w:t>
            </w:r>
            <w:r w:rsidR="009C0004">
              <w:rPr>
                <w:rFonts w:ascii="Times New Roman" w:hAnsi="Times New Roman" w:cs="Times New Roman" w:hint="eastAsia"/>
              </w:rPr>
              <w:t>くさかんむり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葉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8135D">
              <w:rPr>
                <w:rFonts w:ascii="Times New Roman" w:hAnsi="Times New Roman" w:cs="Times New Roman" w:hint="eastAsia"/>
                <w:lang w:val="en-US"/>
              </w:rPr>
              <w:t>言葉　ことば</w:t>
            </w:r>
          </w:p>
          <w:p w:rsidR="009C0004" w:rsidRPr="0092020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葉書　はがき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word, language </w:t>
            </w:r>
          </w:p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 card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470FCB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574B8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574B8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紅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葉　こうよう、もみじ</w:t>
            </w:r>
          </w:p>
          <w:p w:rsidR="00574B83" w:rsidRPr="0092020E" w:rsidRDefault="00574B8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74B83">
              <w:rPr>
                <w:rFonts w:ascii="Times New Roman" w:hAnsi="Times New Roman" w:cs="Times New Roman" w:hint="eastAsia"/>
                <w:lang w:val="en-US"/>
              </w:rPr>
              <w:t>木の葉　このは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B83" w:rsidRPr="00574B83" w:rsidRDefault="00574B8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autumn colours</w:t>
            </w:r>
          </w:p>
          <w:p w:rsidR="009C0004" w:rsidRPr="00E34280" w:rsidRDefault="00574B8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74B83">
              <w:rPr>
                <w:rFonts w:ascii="Times New Roman" w:hAnsi="Times New Roman" w:cs="Times New Roman"/>
                <w:lang w:val="en-US"/>
              </w:rPr>
              <w:t>tree leaves, foliage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2610D" w:rsidRDefault="00125BB5" w:rsidP="00125B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この気持ちは言葉にできない</w:t>
            </w:r>
            <w:r w:rsidR="009C0004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E34280" w:rsidRDefault="00125BB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cannot express my feelings in words</w:t>
            </w:r>
            <w:r w:rsidR="009C000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FF1AAD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F1AA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574B83" w:rsidRDefault="00574B83" w:rsidP="00574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トロントでは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574B8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紅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葉が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4B83" w:rsidRPr="00574B8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はじ</w:t>
                  </w:r>
                </w:rt>
                <w:rubyBase>
                  <w:r w:rsidR="00574B83">
                    <w:rPr>
                      <w:rFonts w:ascii="Times New Roman" w:hAnsi="Times New Roman" w:cs="Times New Roman" w:hint="eastAsia"/>
                      <w:lang w:val="en-US"/>
                    </w:rPr>
                    <w:t>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まったばかり</w:t>
            </w:r>
            <w:r w:rsidR="009C0004" w:rsidRPr="00FF1AAD">
              <w:rPr>
                <w:rFonts w:ascii="Times New Roman" w:hAnsi="Times New Roman" w:cs="Times New Roman" w:hint="eastAsia"/>
                <w:lang w:val="en-US"/>
              </w:rPr>
              <w:t>です。</w:t>
            </w:r>
            <w:r>
              <w:rPr>
                <w:rFonts w:ascii="Times New Roman" w:hAnsi="Times New Roman" w:cs="Times New Roman"/>
              </w:rPr>
              <w:t>(L24R)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E34280" w:rsidRDefault="00574B8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Autumn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have just started in Toronto</w:t>
            </w:r>
            <w:r w:rsidR="009C0004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5C550B">
              <w:fldChar w:fldCharType="begin"/>
            </w:r>
            <w:r w:rsidR="005C550B">
              <w:instrText xml:space="preserve"> HYPERLINK "http://www.yamasa.org/ocjs/kanjidic.nsf/SortedByKanji2THEnglish/%E5%8C%97?OpenDocument" </w:instrText>
            </w:r>
            <w:r w:rsidR="005C550B">
              <w:fldChar w:fldCharType="separate"/>
            </w:r>
            <w:r w:rsidR="006D4A4D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262</w:t>
            </w:r>
            <w:r w:rsidR="005C550B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ホク</w:t>
            </w:r>
          </w:p>
          <w:p w:rsidR="009C0004" w:rsidRPr="0092020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きた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C6669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北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北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E34280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north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C8729C" w:rsidRDefault="00D0094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さじのひ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北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北風　きたかぜ</w:t>
            </w:r>
          </w:p>
          <w:p w:rsidR="009C0004" w:rsidRPr="0092020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北国　きたぐに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wind from the north</w:t>
            </w:r>
          </w:p>
          <w:p w:rsidR="009C0004" w:rsidRPr="00E34280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Northern provinces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CC1CD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北アメリカ　きたアメリカ</w:t>
            </w:r>
          </w:p>
          <w:p w:rsidR="000C438F" w:rsidRDefault="000C438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北口　きたぐち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America</w:t>
            </w:r>
          </w:p>
          <w:p w:rsidR="000C438F" w:rsidRPr="00CC1CDF" w:rsidRDefault="000C438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exit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7C3F7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E52E95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つめたい北風がふいている。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E34280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Cold wind is blowing from the north.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5C550B">
              <w:fldChar w:fldCharType="begin"/>
            </w:r>
            <w:r w:rsidR="005C550B">
              <w:instrText xml:space="preserve"> HYPERLINK "http://www.yamasa.org/ocjs/kanjidic.nsf/SortedByKanji2THEnglish/%E5%8D%97?OpenDocument" </w:instrText>
            </w:r>
            <w:r w:rsidR="005C550B">
              <w:fldChar w:fldCharType="separate"/>
            </w:r>
            <w:r w:rsidR="006D4A4D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263</w:t>
            </w:r>
            <w:r w:rsidR="005C550B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ナン</w:t>
            </w:r>
          </w:p>
          <w:p w:rsidR="009C0004" w:rsidRPr="0092020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みなみ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C6669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南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南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D432F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south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FF7543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じゅう</w:t>
            </w:r>
            <w:r w:rsidR="00344428">
              <w:rPr>
                <w:rFonts w:ascii="Times New Roman" w:hAnsi="Times New Roman" w:cs="Times New Roman" w:hint="eastAsia"/>
              </w:rPr>
              <w:t xml:space="preserve">　十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南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南北　なんぼく</w:t>
            </w:r>
          </w:p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南の国　みなみのくに</w:t>
            </w:r>
          </w:p>
          <w:p w:rsidR="009C0004" w:rsidRPr="00545A1B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南国　なんごく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south and north, north-south</w:t>
            </w:r>
          </w:p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southern country</w:t>
            </w:r>
          </w:p>
          <w:p w:rsidR="009C0004" w:rsidRPr="00D432F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southern country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0956F7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東南アジア　とうなんアジア</w:t>
            </w:r>
          </w:p>
          <w:p w:rsidR="000C438F" w:rsidRDefault="000C438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南口　みなみぐち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South East Asia</w:t>
            </w:r>
          </w:p>
          <w:p w:rsidR="000C438F" w:rsidRDefault="000C438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south exit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3456C8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さむ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寒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C438F">
              <w:rPr>
                <w:rFonts w:ascii="Times New Roman" w:hAnsi="Times New Roman" w:cs="Times New Roman" w:hint="eastAsia"/>
                <w:lang w:val="en-US"/>
              </w:rPr>
              <w:t>い冬は</w:t>
            </w:r>
            <w:r>
              <w:rPr>
                <w:rFonts w:ascii="Times New Roman" w:hAnsi="Times New Roman" w:cs="Times New Roman" w:hint="eastAsia"/>
                <w:lang w:val="en-US"/>
              </w:rPr>
              <w:t>南の国に行きたい。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545A1B" w:rsidRDefault="000C438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would like to go to a</w:t>
            </w:r>
            <w:r w:rsidR="009C0004">
              <w:rPr>
                <w:rFonts w:ascii="Times New Roman" w:hAnsi="Times New Roman" w:cs="Times New Roman"/>
                <w:lang w:val="en-US"/>
              </w:rPr>
              <w:t xml:space="preserve"> southern country in the winter.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5C550B">
              <w:fldChar w:fldCharType="begin"/>
            </w:r>
            <w:r w:rsidR="005C550B">
              <w:instrText xml:space="preserve"> HYPERLINK "http://www.yamasa.org/ocjs/kanjidic.nsf/SortedByKanji2THEnglish/%E8%A5%BF?OpenDocument" </w:instrText>
            </w:r>
            <w:r w:rsidR="005C550B">
              <w:fldChar w:fldCharType="separate"/>
            </w:r>
            <w:r w:rsidR="006D4A4D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264</w:t>
            </w:r>
            <w:r w:rsidR="005C550B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セイ、サイ</w:t>
            </w:r>
          </w:p>
          <w:p w:rsidR="009C0004" w:rsidRPr="0092020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にし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C6669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西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西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west</w:t>
            </w:r>
          </w:p>
          <w:p w:rsidR="009C0004" w:rsidRPr="003218AB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344428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にし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西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4" w:rsidRDefault="009C0004" w:rsidP="00E56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西日　にしび</w:t>
            </w:r>
          </w:p>
          <w:p w:rsidR="009C0004" w:rsidRPr="0092020E" w:rsidRDefault="00E5612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東西　とうざい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6124" w:rsidRDefault="009C0004" w:rsidP="00E56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afternoon sun</w:t>
            </w:r>
            <w:r w:rsidR="00E561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C0004" w:rsidRPr="00BF391C" w:rsidRDefault="000C438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east and west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470FCB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6" w:rsidRDefault="00B06D0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西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595E6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よう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せいよう</w:t>
            </w:r>
          </w:p>
          <w:p w:rsidR="009C0004" w:rsidRPr="003218AB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西口　にしぐち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D06" w:rsidRDefault="00B06D0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Western</w:t>
            </w:r>
          </w:p>
          <w:p w:rsidR="009C0004" w:rsidRPr="000956F7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exit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00FE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864AF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西日が入るから、午後はカーテンを閉めて</w:t>
            </w:r>
            <w:r w:rsidR="009C0004">
              <w:rPr>
                <w:rFonts w:ascii="Times New Roman" w:hAnsi="Times New Roman" w:cs="Times New Roman" w:hint="eastAsia"/>
                <w:lang w:val="en-US"/>
              </w:rPr>
              <w:t>ください。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close the curtain in the afternoon so that the afternoon sun does not come in.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C768CA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 w:rsidRPr="00C768CA">
              <w:rPr>
                <w:rFonts w:ascii="Times New Roman" w:hAnsi="Times New Roman" w:cs="Times New Roman" w:hint="eastAsia"/>
              </w:rPr>
              <w:t>＃</w:t>
            </w:r>
            <w:r w:rsidR="005C550B">
              <w:fldChar w:fldCharType="begin"/>
            </w:r>
            <w:r w:rsidR="005C550B">
              <w:instrText xml:space="preserve"> HYPERLINK "http://www.yamasa.org/ocjs/kanjidic.nsf/SortedByKanji2THEnglish/%E7%9C%9F?OpenDocument" </w:instrText>
            </w:r>
            <w:r w:rsidR="005C550B">
              <w:fldChar w:fldCharType="separate"/>
            </w:r>
            <w:r w:rsidR="006D4A4D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265</w:t>
            </w:r>
            <w:r w:rsidR="005C550B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C768CA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C768CA">
              <w:rPr>
                <w:rFonts w:ascii="Times New Roman" w:hAnsi="Times New Roman" w:cs="Times New Roman" w:hint="eastAsia"/>
                <w:lang w:val="en-US"/>
              </w:rPr>
              <w:t>シン</w:t>
            </w:r>
          </w:p>
          <w:p w:rsidR="009C0004" w:rsidRPr="00C768CA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C768CA">
              <w:rPr>
                <w:rFonts w:ascii="Times New Roman" w:hAnsi="Times New Roman" w:cs="Times New Roman" w:hint="eastAsia"/>
                <w:lang w:val="en-US"/>
              </w:rPr>
              <w:t>ま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C768CA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C768CA">
              <w:rPr>
                <w:rFonts w:ascii="Times New Roman" w:hAnsi="Times New Roman" w:cs="Times New Roman" w:hint="eastAsia"/>
                <w:szCs w:val="24"/>
              </w:rPr>
              <w:t>画</w:t>
            </w:r>
            <w:r w:rsidRPr="00C768CA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C768CA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768CA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 w:rsidRPr="00C768CA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C768CA"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 w:rsidRPr="00C768CA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C76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C768CA" w:rsidRDefault="009C0004" w:rsidP="00DF738C">
            <w:pPr>
              <w:rPr>
                <w:rFonts w:ascii="Times New Roman" w:hAnsi="Times New Roman" w:cs="Times New Roman"/>
              </w:rPr>
            </w:pPr>
            <w:r w:rsidRPr="00C768CA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C768C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C768C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C768C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 w:rsidRPr="00C768C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C768CA"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 w:rsidRPr="00C768C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C768C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真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真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truth, genuineness</w:t>
            </w:r>
          </w:p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true, pure, exactly</w:t>
            </w:r>
          </w:p>
          <w:p w:rsidR="009C0004" w:rsidRPr="00DD7632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75DBA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め</w:t>
            </w:r>
            <w:r w:rsidR="00344428">
              <w:rPr>
                <w:rFonts w:ascii="Times New Roman" w:hAnsi="Times New Roman" w:cs="Times New Roman" w:hint="eastAsia"/>
              </w:rPr>
              <w:t xml:space="preserve">　目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1C0F96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C0F96">
              <w:rPr>
                <w:rFonts w:ascii="Times New Roman" w:hAnsi="Times New Roman" w:cs="Times New Roman" w:hint="eastAsia"/>
                <w:lang w:val="en-US"/>
              </w:rPr>
              <w:t>真実　しんじつ</w:t>
            </w:r>
          </w:p>
          <w:p w:rsidR="009C0004" w:rsidRPr="001C0F96" w:rsidRDefault="00C768CA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C0F96">
              <w:rPr>
                <w:rFonts w:ascii="Times New Roman" w:hAnsi="Times New Roman" w:cs="Times New Roman" w:hint="eastAsia"/>
                <w:lang w:val="en-US"/>
              </w:rPr>
              <w:t>真っ</w:t>
            </w:r>
            <w:r w:rsidRPr="001C0F96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68CA" w:rsidRPr="001C0F9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さか</w:t>
                  </w:r>
                </w:rt>
                <w:rubyBase>
                  <w:r w:rsidR="00C768CA" w:rsidRPr="001C0F96">
                    <w:rPr>
                      <w:rFonts w:ascii="Times New Roman" w:hAnsi="Times New Roman" w:cs="Times New Roman" w:hint="eastAsia"/>
                      <w:lang w:val="en-US"/>
                    </w:rPr>
                    <w:t>盛</w:t>
                  </w:r>
                </w:rubyBase>
              </w:ruby>
            </w:r>
            <w:r w:rsidRPr="001C0F96">
              <w:rPr>
                <w:rFonts w:ascii="Times New Roman" w:hAnsi="Times New Roman" w:cs="Times New Roman" w:hint="eastAsia"/>
                <w:lang w:val="en-US"/>
              </w:rPr>
              <w:t>り　まっさかり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truth, fact</w:t>
            </w:r>
          </w:p>
          <w:p w:rsidR="00C768CA" w:rsidRDefault="00C768C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 its height</w:t>
            </w:r>
          </w:p>
          <w:p w:rsidR="009C0004" w:rsidRPr="00CC1CDF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470FCB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1C0F96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C0F96">
              <w:rPr>
                <w:rFonts w:ascii="Times New Roman" w:hAnsi="Times New Roman" w:cs="Times New Roman" w:hint="eastAsia"/>
                <w:lang w:val="en-US"/>
              </w:rPr>
              <w:t>真っ白　まっしろ</w:t>
            </w:r>
          </w:p>
          <w:p w:rsidR="009C0004" w:rsidRPr="001C0F96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C0F96">
              <w:rPr>
                <w:rFonts w:ascii="Times New Roman" w:hAnsi="Times New Roman" w:cs="Times New Roman" w:hint="eastAsia"/>
                <w:lang w:val="en-US"/>
              </w:rPr>
              <w:t>真空　しんくう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pure white</w:t>
            </w:r>
          </w:p>
          <w:p w:rsidR="009C0004" w:rsidRPr="00CC1CDF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vacuum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51A7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1C0F96" w:rsidRDefault="001C0F96" w:rsidP="001C0F96">
            <w:pPr>
              <w:rPr>
                <w:rFonts w:ascii="Times New Roman" w:hAnsi="Times New Roman" w:cs="Times New Roman"/>
                <w:lang w:val="en-US"/>
              </w:rPr>
            </w:pPr>
            <w:r w:rsidRPr="001C0F96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1C0F96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1C0F96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 w:rsidRPr="001C0F96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1C0F96">
              <w:rPr>
                <w:rFonts w:ascii="Times New Roman" w:hAnsi="Times New Roman" w:cs="Times New Roman" w:hint="eastAsia"/>
                <w:lang w:val="en-US"/>
              </w:rPr>
              <w:instrText>紅</w:instrText>
            </w:r>
            <w:r w:rsidRPr="001C0F96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1C0F96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1C0F96">
              <w:rPr>
                <w:rFonts w:ascii="Times New Roman" w:hAnsi="Times New Roman" w:cs="Times New Roman" w:hint="eastAsia"/>
                <w:lang w:val="en-US"/>
              </w:rPr>
              <w:t>葉</w:t>
            </w:r>
            <w:r w:rsidR="00C768CA" w:rsidRPr="001C0F96">
              <w:rPr>
                <w:rFonts w:ascii="Times New Roman" w:hAnsi="Times New Roman" w:cs="Times New Roman" w:hint="eastAsia"/>
                <w:lang w:val="en-US"/>
              </w:rPr>
              <w:t>は今が真っ</w:t>
            </w:r>
            <w:r w:rsidR="00C768CA" w:rsidRPr="001C0F96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68CA" w:rsidRPr="001C0F9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さか</w:t>
                  </w:r>
                </w:rt>
                <w:rubyBase>
                  <w:r w:rsidR="00C768CA" w:rsidRPr="001C0F96">
                    <w:rPr>
                      <w:rFonts w:ascii="Times New Roman" w:hAnsi="Times New Roman" w:cs="Times New Roman" w:hint="eastAsia"/>
                      <w:lang w:val="en-US"/>
                    </w:rPr>
                    <w:t>盛</w:t>
                  </w:r>
                </w:rubyBase>
              </w:ruby>
            </w:r>
            <w:r w:rsidR="00C768CA" w:rsidRPr="001C0F96">
              <w:rPr>
                <w:rFonts w:ascii="Times New Roman" w:hAnsi="Times New Roman" w:cs="Times New Roman" w:hint="eastAsia"/>
                <w:lang w:val="en-US"/>
              </w:rPr>
              <w:t>りです。</w:t>
            </w:r>
            <w:r w:rsidRPr="001C0F96">
              <w:rPr>
                <w:rFonts w:ascii="Times New Roman" w:hAnsi="Times New Roman" w:cs="Times New Roman"/>
                <w:lang w:val="en-US"/>
              </w:rPr>
              <w:t>(L24R</w:t>
            </w:r>
            <w:r w:rsidR="00C768CA" w:rsidRPr="001C0F9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68CA" w:rsidRDefault="00C768C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Autumn colors are at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height now.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D51A72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CC1CDF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1C0F96" w:rsidRDefault="009C0004" w:rsidP="00DF738C">
            <w:pPr>
              <w:rPr>
                <w:rFonts w:ascii="Times New Roman" w:hAnsi="Times New Roman" w:cs="Times New Roman"/>
              </w:rPr>
            </w:pPr>
            <w:r w:rsidRPr="001C0F96">
              <w:rPr>
                <w:rFonts w:ascii="Times New Roman" w:hAnsi="Times New Roman" w:cs="Times New Roman" w:hint="eastAsia"/>
              </w:rPr>
              <w:t>真空パックのスモークサーモンを買いました。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bought vacuum-packed smoked salmon.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9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266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カ、</w:t>
            </w:r>
          </w:p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す（ぎる）、す（ごす）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C6669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こうせいようそ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構成要素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過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過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D7732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pass, exceed; too much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D7732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過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773A8F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過去　かこ</w:t>
            </w:r>
          </w:p>
          <w:p w:rsidR="00C768CA" w:rsidRPr="00D77324" w:rsidRDefault="00C768C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過ぎる　すぎる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3D83" w:rsidRDefault="00263D8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63D83">
              <w:rPr>
                <w:rFonts w:ascii="Times New Roman" w:hAnsi="Times New Roman" w:cs="Times New Roman"/>
                <w:lang w:val="en-US"/>
              </w:rPr>
              <w:t>ast</w:t>
            </w:r>
          </w:p>
          <w:p w:rsidR="00C768CA" w:rsidRPr="00086C96" w:rsidRDefault="00C768C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pass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773A8F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食べ過ぎる　たべすぎる</w:t>
            </w:r>
          </w:p>
          <w:p w:rsidR="00263D83" w:rsidRPr="0060121F" w:rsidRDefault="00263D8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63D83">
              <w:rPr>
                <w:rFonts w:ascii="Times New Roman" w:hAnsi="Times New Roman" w:cs="Times New Roman" w:hint="eastAsia"/>
                <w:lang w:val="en-US"/>
              </w:rPr>
              <w:t>過度　かど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eat too much, over eat</w:t>
            </w:r>
          </w:p>
          <w:p w:rsidR="00263D83" w:rsidRPr="00773A8F" w:rsidRDefault="00263D83" w:rsidP="00263D83">
            <w:pPr>
              <w:rPr>
                <w:rFonts w:ascii="Times New Roman" w:hAnsi="Times New Roman" w:cs="Times New Roman"/>
                <w:lang w:val="en-US"/>
              </w:rPr>
            </w:pPr>
            <w:r w:rsidRPr="00263D83">
              <w:rPr>
                <w:rFonts w:ascii="Times New Roman" w:hAnsi="Times New Roman" w:cs="Times New Roman"/>
                <w:lang w:val="en-US"/>
              </w:rPr>
              <w:t>excessive, too much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7C3F7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CA" w:rsidRPr="00E713DC" w:rsidRDefault="00B670CE" w:rsidP="00B670CE">
            <w:pPr>
              <w:rPr>
                <w:rFonts w:ascii="Times New Roman" w:hAnsi="Times New Roman" w:cs="Times New Roman"/>
                <w:lang w:val="en-US"/>
              </w:rPr>
            </w:pPr>
            <w:r w:rsidRPr="0040191F">
              <w:rPr>
                <w:rFonts w:ascii="Times New Roman" w:hAnsi="Times New Roman" w:cs="Times New Roman" w:hint="eastAsia"/>
                <w:lang w:val="en-US"/>
              </w:rPr>
              <w:t>もう</w:t>
            </w:r>
            <w:r w:rsidRPr="0040191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70CE" w:rsidRPr="0040191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70CE" w:rsidRPr="0040191F">
                    <w:rPr>
                      <w:rFonts w:ascii="Times New Roman" w:hAnsi="Times New Roman" w:cs="Times New Roman" w:hint="eastAsia"/>
                      <w:lang w:val="en-US"/>
                    </w:rPr>
                    <w:t>紅</w:t>
                  </w:r>
                </w:rubyBase>
              </w:ruby>
            </w:r>
            <w:r w:rsidRPr="0040191F">
              <w:rPr>
                <w:rFonts w:ascii="Times New Roman" w:hAnsi="Times New Roman" w:cs="Times New Roman" w:hint="eastAsia"/>
                <w:lang w:val="en-US"/>
              </w:rPr>
              <w:t>葉が</w:t>
            </w:r>
            <w:r w:rsidRPr="0040191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70CE" w:rsidRPr="0040191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さか</w:t>
                  </w:r>
                </w:rt>
                <w:rubyBase>
                  <w:r w:rsidR="00B670CE" w:rsidRPr="0040191F">
                    <w:rPr>
                      <w:rFonts w:ascii="Times New Roman" w:hAnsi="Times New Roman" w:cs="Times New Roman" w:hint="eastAsia"/>
                      <w:lang w:val="en-US"/>
                    </w:rPr>
                    <w:t>盛</w:t>
                  </w:r>
                </w:rubyBase>
              </w:ruby>
            </w:r>
            <w:r w:rsidRPr="0040191F">
              <w:rPr>
                <w:rFonts w:ascii="Times New Roman" w:hAnsi="Times New Roman" w:cs="Times New Roman" w:hint="eastAsia"/>
                <w:lang w:val="en-US"/>
              </w:rPr>
              <w:t>りを過ぎている</w:t>
            </w:r>
            <w:r w:rsidR="00C768CA" w:rsidRPr="0040191F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Pr="0040191F">
              <w:rPr>
                <w:rFonts w:ascii="Times New Roman" w:hAnsi="Times New Roman" w:cs="Times New Roman"/>
                <w:lang w:val="en-US"/>
              </w:rPr>
              <w:t>(L24 R</w:t>
            </w:r>
            <w:r w:rsidR="00E713DC" w:rsidRPr="0040191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7C3F74" w:rsidRDefault="00E713DC" w:rsidP="00DF738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Autumn colors has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passed its peak.</w:t>
            </w:r>
          </w:p>
        </w:tc>
      </w:tr>
      <w:tr w:rsidR="00B670CE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70CE" w:rsidRPr="007C3F74" w:rsidRDefault="00B670CE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70CE" w:rsidRDefault="00B670CE" w:rsidP="00B670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過去のことは思い出したくない。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70CE" w:rsidRPr="00B670CE" w:rsidRDefault="00B670CE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don’t want to remember what happened in the past.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0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267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ソウ</w:t>
            </w:r>
          </w:p>
          <w:p w:rsidR="009C0004" w:rsidRPr="00D870B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はや（い）、はや（まる）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B41C7F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早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早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early, fast</w:t>
            </w:r>
          </w:p>
          <w:p w:rsidR="009C0004" w:rsidRPr="005B034F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tasty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9C0004" w:rsidRPr="000B65B5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344428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　日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早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1B" w:rsidRDefault="000E5B1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E5B1B">
              <w:rPr>
                <w:rFonts w:ascii="Times New Roman" w:hAnsi="Times New Roman" w:cs="Times New Roman" w:hint="eastAsia"/>
                <w:lang w:val="en-US"/>
              </w:rPr>
              <w:t>朝早く　あさはやく</w:t>
            </w:r>
          </w:p>
          <w:p w:rsidR="009C0004" w:rsidRPr="00D870B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早めに　はやめに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0E5B1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E5B1B">
              <w:rPr>
                <w:rFonts w:ascii="Times New Roman" w:hAnsi="Times New Roman" w:cs="Times New Roman"/>
                <w:lang w:val="en-US"/>
              </w:rPr>
              <w:t xml:space="preserve">early in the morning </w:t>
            </w:r>
          </w:p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little early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470FCB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1B" w:rsidRPr="000E2267" w:rsidRDefault="000E5B1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E5B1B">
              <w:rPr>
                <w:rFonts w:ascii="Times New Roman" w:hAnsi="Times New Roman" w:cs="Times New Roman" w:hint="eastAsia"/>
                <w:lang w:val="en-US"/>
              </w:rPr>
              <w:t>早々　そうそう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0E5B1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E5B1B">
              <w:rPr>
                <w:rFonts w:ascii="Times New Roman" w:hAnsi="Times New Roman" w:cs="Times New Roman"/>
                <w:lang w:val="en-US"/>
              </w:rPr>
              <w:t>early, immediately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7C3F7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7C3F74" w:rsidRDefault="00D567B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E5B1B">
              <w:rPr>
                <w:rFonts w:ascii="Times New Roman" w:hAnsi="Times New Roman" w:cs="Times New Roman" w:hint="eastAsia"/>
                <w:lang w:val="en-US"/>
              </w:rPr>
              <w:t>土曜日に朝早くおきて、アルゴンキンに行きます</w:t>
            </w:r>
            <w:r w:rsidR="009C0004" w:rsidRPr="000E5B1B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="000E5B1B" w:rsidRPr="000E5B1B">
              <w:rPr>
                <w:rFonts w:ascii="Times New Roman" w:hAnsi="Times New Roman" w:cs="Times New Roman"/>
                <w:lang w:val="en-US"/>
              </w:rPr>
              <w:t>(L24R</w:t>
            </w:r>
            <w:r w:rsidRPr="000E5B1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0E5B1B" w:rsidP="00D567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</w:t>
            </w:r>
            <w:r w:rsidR="00D567B5">
              <w:rPr>
                <w:rFonts w:ascii="Times New Roman" w:hAnsi="Times New Roman" w:cs="Times New Roman"/>
                <w:lang w:val="en-US"/>
              </w:rPr>
              <w:t xml:space="preserve"> will</w:t>
            </w:r>
            <w:r w:rsidR="009C0004">
              <w:rPr>
                <w:rFonts w:ascii="Times New Roman" w:hAnsi="Times New Roman" w:cs="Times New Roman"/>
                <w:lang w:val="en-US"/>
              </w:rPr>
              <w:t xml:space="preserve"> wake </w:t>
            </w:r>
            <w:r>
              <w:rPr>
                <w:rFonts w:ascii="Times New Roman" w:hAnsi="Times New Roman" w:cs="Times New Roman"/>
                <w:lang w:val="en-US"/>
              </w:rPr>
              <w:t xml:space="preserve">up </w:t>
            </w:r>
            <w:r w:rsidR="009C0004">
              <w:rPr>
                <w:rFonts w:ascii="Times New Roman" w:hAnsi="Times New Roman" w:cs="Times New Roman"/>
                <w:lang w:val="en-US"/>
              </w:rPr>
              <w:t>ear</w:t>
            </w:r>
            <w:r w:rsidR="00D567B5">
              <w:rPr>
                <w:rFonts w:ascii="Times New Roman" w:hAnsi="Times New Roman" w:cs="Times New Roman"/>
                <w:lang w:val="en-US"/>
              </w:rPr>
              <w:t>ly on Saturday morning and go to Algonquin</w:t>
            </w:r>
            <w:r w:rsidR="009C000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E5B1B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5B1B" w:rsidRPr="007C3F74" w:rsidRDefault="000E5B1B" w:rsidP="00543DE4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5B1B" w:rsidRDefault="000E5B1B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今晩出かけるので早めに夕食をとります。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5B1B" w:rsidRDefault="000E5B1B" w:rsidP="00543D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eat dinner a little early because I will be going out tonight.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1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268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ソウ</w:t>
            </w:r>
          </w:p>
          <w:p w:rsidR="009C0004" w:rsidRPr="0092020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はし（る）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走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走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run</w:t>
            </w:r>
          </w:p>
          <w:p w:rsidR="009C0004" w:rsidRPr="00144056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627D05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144056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はしる</w:t>
            </w:r>
            <w:r w:rsidR="00344428">
              <w:rPr>
                <w:rFonts w:ascii="Times New Roman" w:hAnsi="Times New Roman" w:cs="Times New Roman" w:hint="eastAsia"/>
                <w:lang w:val="en-US"/>
              </w:rPr>
              <w:t xml:space="preserve">　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走る　はしる</w:t>
            </w:r>
          </w:p>
          <w:p w:rsidR="009C0004" w:rsidRPr="000E2267" w:rsidRDefault="0016148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61487">
              <w:rPr>
                <w:rFonts w:ascii="Times New Roman" w:hAnsi="Times New Roman" w:cs="Times New Roman" w:hint="eastAsia"/>
                <w:lang w:val="en-US"/>
              </w:rPr>
              <w:t>口走る　くちばしる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run</w:t>
            </w:r>
          </w:p>
          <w:p w:rsidR="009C0004" w:rsidRPr="00E05812" w:rsidRDefault="00161487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61487">
              <w:rPr>
                <w:rFonts w:ascii="Times New Roman" w:hAnsi="Times New Roman" w:cs="Times New Roman"/>
                <w:lang w:val="en-US"/>
              </w:rPr>
              <w:t>babble, blurt out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161487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61487">
              <w:rPr>
                <w:rFonts w:ascii="Times New Roman" w:hAnsi="Times New Roman" w:cs="Times New Roman" w:hint="eastAsia"/>
                <w:lang w:val="en-US"/>
              </w:rPr>
              <w:t>走行時間　そうこうじかん</w:t>
            </w:r>
          </w:p>
          <w:p w:rsidR="001C28A0" w:rsidRPr="00161487" w:rsidRDefault="001C28A0" w:rsidP="00DF738C">
            <w:pPr>
              <w:rPr>
                <w:rFonts w:ascii="Times New Roman" w:hAnsi="Times New Roman" w:cs="Times New Roman"/>
              </w:rPr>
            </w:pPr>
            <w:r w:rsidRPr="00161487">
              <w:rPr>
                <w:rFonts w:ascii="Times New Roman" w:hAnsi="Times New Roman" w:cs="Times New Roman" w:hint="eastAsia"/>
                <w:lang w:val="en-US"/>
              </w:rPr>
              <w:t>走り</w:t>
            </w:r>
            <w:r w:rsidRPr="0016148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28A0" w:rsidRPr="0016148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まわ</w:t>
                  </w:r>
                </w:rt>
                <w:rubyBase>
                  <w:r w:rsidR="001C28A0" w:rsidRPr="00161487">
                    <w:rPr>
                      <w:rFonts w:ascii="Times New Roman" w:hAnsi="Times New Roman" w:cs="Times New Roman" w:hint="eastAsia"/>
                      <w:lang w:val="en-US"/>
                    </w:rPr>
                    <w:t>回</w:t>
                  </w:r>
                </w:rubyBase>
              </w:ruby>
            </w:r>
            <w:r w:rsidRPr="00161487">
              <w:rPr>
                <w:rFonts w:ascii="Times New Roman" w:hAnsi="Times New Roman" w:cs="Times New Roman" w:hint="eastAsia"/>
                <w:lang w:val="en-US"/>
              </w:rPr>
              <w:t>る　はしりまわる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traveling time</w:t>
            </w:r>
          </w:p>
          <w:p w:rsidR="001C28A0" w:rsidRPr="005C0E16" w:rsidRDefault="001C28A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run around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7C3F7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8A0" w:rsidRPr="00161487" w:rsidRDefault="001C28A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61487">
              <w:rPr>
                <w:rFonts w:ascii="Times New Roman" w:hAnsi="Times New Roman" w:cs="Times New Roman" w:hint="eastAsia"/>
                <w:lang w:val="en-US"/>
              </w:rPr>
              <w:t>このマツダは二万キロしか走っていません</w:t>
            </w:r>
            <w:r w:rsidR="00161487" w:rsidRPr="00161487">
              <w:rPr>
                <w:rFonts w:ascii="Times New Roman" w:hAnsi="Times New Roman" w:cs="Times New Roman" w:hint="eastAsia"/>
                <w:lang w:val="en-US"/>
              </w:rPr>
              <w:t>よ</w:t>
            </w:r>
            <w:r w:rsidRPr="00161487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="00161487" w:rsidRPr="00161487">
              <w:rPr>
                <w:rFonts w:ascii="Times New Roman" w:hAnsi="Times New Roman" w:cs="Times New Roman"/>
                <w:lang w:val="en-US"/>
              </w:rPr>
              <w:t>(L23D</w:t>
            </w:r>
            <w:r w:rsidRPr="0016148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28A0" w:rsidRPr="00BF391C" w:rsidRDefault="001C28A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Mazda has only driven 20000 kilometers.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2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269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チョウ</w:t>
            </w:r>
          </w:p>
          <w:p w:rsidR="009C0004" w:rsidRPr="0092020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こ（す）、こ（える）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超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超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super-, ultra-, be above</w:t>
            </w:r>
          </w:p>
          <w:p w:rsidR="009C0004" w:rsidRPr="0084644A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 beyond, exceed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D565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C249D7" w:rsidRDefault="00344428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はしる　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超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超える　こえる</w:t>
            </w:r>
          </w:p>
          <w:p w:rsidR="009C0004" w:rsidRPr="00605E4F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超過（する）　ちょうか（する）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surpass</w:t>
            </w:r>
          </w:p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excess; exceed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超人　ちょうじん</w:t>
            </w:r>
          </w:p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86698">
              <w:rPr>
                <w:rFonts w:ascii="Times New Roman" w:hAnsi="Times New Roman" w:cs="Times New Roman" w:hint="eastAsia"/>
                <w:lang w:val="en-US"/>
              </w:rPr>
              <w:t>超大国　ちょうたいこく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superhuman</w:t>
            </w:r>
          </w:p>
          <w:p w:rsidR="009C0004" w:rsidRPr="00B67020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86698">
              <w:rPr>
                <w:rFonts w:ascii="Times New Roman" w:hAnsi="Times New Roman" w:cs="Times New Roman"/>
                <w:lang w:val="en-US"/>
              </w:rPr>
              <w:t>a superpower</w:t>
            </w:r>
            <w:r>
              <w:rPr>
                <w:rFonts w:ascii="Times New Roman" w:hAnsi="Times New Roman" w:cs="Times New Roman"/>
                <w:lang w:val="en-US"/>
              </w:rPr>
              <w:t xml:space="preserve"> (country)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E945D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9235B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7C3F74" w:rsidRDefault="001634A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２３キロを超える荷物には</w:t>
            </w:r>
            <w:r w:rsidR="009C0004">
              <w:rPr>
                <w:rFonts w:ascii="Times New Roman" w:hAnsi="Times New Roman" w:cs="Times New Roman" w:hint="eastAsia"/>
                <w:lang w:val="en-US"/>
              </w:rPr>
              <w:t>超過</w:t>
            </w:r>
            <w:r w:rsidR="009C000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D4000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りょう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料</w:t>
                  </w:r>
                </w:rubyBase>
              </w:ruby>
            </w:r>
            <w:r w:rsidR="009C0004">
              <w:rPr>
                <w:rFonts w:ascii="Times New Roman" w:hAnsi="Times New Roman" w:cs="Times New Roman" w:hint="eastAsia"/>
                <w:lang w:val="en-US"/>
              </w:rPr>
              <w:t>金をはらって下さい。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D565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pay the "excess fee" for a luggage that exceeds 23 kilograms.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53DA0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hyperlink r:id="rId13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270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</w:t>
            </w:r>
          </w:p>
          <w:p w:rsidR="009C0004" w:rsidRPr="001636E8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お（きる）、お（こす）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53DA0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起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起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awakening, rise, beginning,</w:t>
            </w:r>
          </w:p>
          <w:p w:rsidR="009C0004" w:rsidRPr="00C26957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get/wake/be up, give rise to; wake (someone) up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627D05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DA48FA" w:rsidRDefault="00344428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はしる　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起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早起き（する）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はやおき（する）</w:t>
            </w:r>
          </w:p>
          <w:p w:rsidR="009C0004" w:rsidRPr="001636E8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起き上がる　おきあがる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 up early</w:t>
            </w:r>
          </w:p>
          <w:p w:rsidR="009C0004" w:rsidRPr="003C48E3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get up 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470FCB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2E2979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起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3456C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てん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点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きてん　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starting point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73A3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あしたは遠足があるから早起きしよう。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973A3D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wake up early tomorrow morning because I have a field trip.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7C3F7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4636F7" w:rsidRDefault="009C0004" w:rsidP="00DF738C">
            <w:pPr>
              <w:rPr>
                <w:rFonts w:ascii="Times New Roman" w:hAnsi="Times New Roman" w:cs="Times New Roman"/>
              </w:rPr>
            </w:pPr>
            <w:r w:rsidRPr="004636F7">
              <w:rPr>
                <w:rFonts w:ascii="Times New Roman" w:hAnsi="Times New Roman" w:cs="Times New Roman" w:hint="eastAsia"/>
              </w:rPr>
              <w:t>冬の朝はなかなか起き上がれない。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can hardly get up in the morning in winter.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4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271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92020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ベン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弁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弁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230C7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speech, dialect, discrimination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627D05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にじゅうあし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弁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駅弁　えきべん</w:t>
            </w:r>
          </w:p>
          <w:p w:rsidR="009C0004" w:rsidRPr="000E2267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box lunch sold at a train station</w:t>
            </w:r>
          </w:p>
          <w:p w:rsidR="009C0004" w:rsidRPr="00B41E8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470FCB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弁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F624D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ろん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論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大会　べんろんたいかい</w:t>
            </w:r>
          </w:p>
          <w:p w:rsidR="004C3551" w:rsidRPr="00A85FD0" w:rsidRDefault="004C355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弁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3551" w:rsidRPr="00F624D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かい</w:t>
                  </w:r>
                </w:rt>
                <w:rubyBase>
                  <w:r w:rsidR="004C3551">
                    <w:rPr>
                      <w:rFonts w:ascii="Times New Roman" w:hAnsi="Times New Roman" w:cs="Times New Roman" w:hint="eastAsia"/>
                      <w:lang w:val="en-US"/>
                    </w:rPr>
                    <w:t>解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（する）　べんかい（する）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speech contest</w:t>
            </w:r>
          </w:p>
          <w:p w:rsidR="004C3551" w:rsidRPr="00BF391C" w:rsidRDefault="004C355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explanation, justification; justify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72B8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40002">
              <w:rPr>
                <w:rFonts w:ascii="Times New Roman" w:hAnsi="Times New Roman" w:cs="Times New Roman" w:hint="eastAsia"/>
                <w:lang w:val="en-US"/>
              </w:rPr>
              <w:t>駅弁は旅の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D4000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たの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楽</w:t>
                  </w:r>
                </w:rubyBase>
              </w:ruby>
            </w:r>
            <w:r w:rsidRPr="00D40002">
              <w:rPr>
                <w:rFonts w:ascii="Times New Roman" w:hAnsi="Times New Roman" w:cs="Times New Roman" w:hint="eastAsia"/>
                <w:lang w:val="en-US"/>
              </w:rPr>
              <w:t>しみのひとつだ。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40002">
              <w:rPr>
                <w:rFonts w:ascii="Times New Roman" w:hAnsi="Times New Roman" w:cs="Times New Roman"/>
                <w:lang w:val="en-US"/>
              </w:rPr>
              <w:t>Eating a box lunch sold at a train station is one of the pleasures of travelling.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7C3F7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72B8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A30F2A" w:rsidRDefault="00A30F2A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トロントでは三月に</w:t>
            </w:r>
            <w:r w:rsidR="009C0004" w:rsidRPr="002F7DAA">
              <w:rPr>
                <w:rFonts w:ascii="Times New Roman" w:hAnsi="Times New Roman" w:cs="Times New Roman" w:hint="eastAsia"/>
                <w:lang w:val="en-US"/>
              </w:rPr>
              <w:t>日本語弁</w:t>
            </w:r>
            <w:r w:rsidR="009C0004" w:rsidRPr="002F7DAA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2F7DA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ろん</w:t>
                  </w:r>
                </w:rt>
                <w:rubyBase>
                  <w:r w:rsidR="009C0004" w:rsidRPr="002F7DAA">
                    <w:rPr>
                      <w:rFonts w:ascii="Times New Roman" w:hAnsi="Times New Roman" w:cs="Times New Roman" w:hint="eastAsia"/>
                      <w:lang w:val="en-US"/>
                    </w:rPr>
                    <w:t>論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大会が開かれます</w:t>
            </w:r>
            <w:r w:rsidR="009C0004" w:rsidRPr="002F7DAA">
              <w:rPr>
                <w:rFonts w:ascii="Times New Roman" w:hAnsi="Times New Roman" w:cs="Times New Roman" w:hint="eastAsia"/>
                <w:lang w:val="en-US"/>
              </w:rPr>
              <w:t>。</w:t>
            </w:r>
            <w:r>
              <w:rPr>
                <w:rFonts w:ascii="Times New Roman" w:hAnsi="Times New Roman" w:cs="Times New Roman"/>
              </w:rPr>
              <w:t>(L30R)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D40002" w:rsidRDefault="00A30F2A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Toronto, the Japanese speech contest is held in March. 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5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272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トウ</w:t>
            </w:r>
          </w:p>
          <w:p w:rsidR="009C0004" w:rsidRPr="0092020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あ（てる）、あ（たる）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当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当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B5673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hit, be on target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DA48FA" w:rsidRDefault="00344428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ちいさい　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当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本当　ほんとう</w:t>
            </w:r>
          </w:p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当時　とうじ</w:t>
            </w:r>
          </w:p>
          <w:p w:rsidR="0002772E" w:rsidRPr="0002772E" w:rsidRDefault="0002772E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B6235">
              <w:rPr>
                <w:rFonts w:ascii="Times New Roman" w:hAnsi="Times New Roman" w:cs="Times New Roman" w:hint="eastAsia"/>
              </w:rPr>
              <w:t>弁当　べんとう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truth, really</w:t>
            </w:r>
          </w:p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 present, at that time</w:t>
            </w:r>
          </w:p>
          <w:p w:rsidR="0002772E" w:rsidRPr="00BD1C29" w:rsidRDefault="0002772E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lunch box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470FCB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当分　とうぶん</w:t>
            </w:r>
          </w:p>
          <w:p w:rsidR="009C0004" w:rsidRPr="001B6235" w:rsidRDefault="009C0004" w:rsidP="0011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now, for a while</w:t>
            </w:r>
          </w:p>
          <w:p w:rsidR="009C0004" w:rsidRPr="001B6235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A2A6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1B6235" w:rsidRDefault="001B6235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本当にいいの？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E5334E" w:rsidRDefault="001B623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it really okay?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7C3F7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7C3F74" w:rsidRDefault="0000577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B6235">
              <w:rPr>
                <w:rFonts w:ascii="Times New Roman" w:hAnsi="Times New Roman" w:cs="Times New Roman" w:hint="eastAsia"/>
                <w:lang w:val="en-US"/>
              </w:rPr>
              <w:t>前の晩に</w:t>
            </w:r>
            <w:r w:rsidR="009C0004" w:rsidRPr="001B6235">
              <w:rPr>
                <w:rFonts w:ascii="Times New Roman" w:hAnsi="Times New Roman" w:cs="Times New Roman" w:hint="eastAsia"/>
                <w:lang w:val="en-US"/>
              </w:rPr>
              <w:t>お弁当を作</w:t>
            </w:r>
            <w:r w:rsidRPr="001B6235">
              <w:rPr>
                <w:rFonts w:ascii="Times New Roman" w:hAnsi="Times New Roman" w:cs="Times New Roman" w:hint="eastAsia"/>
                <w:lang w:val="en-US"/>
              </w:rPr>
              <w:t>っておきました</w:t>
            </w:r>
            <w:r w:rsidR="009C0004" w:rsidRPr="001B6235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="001B6235" w:rsidRPr="001B6235">
              <w:rPr>
                <w:rFonts w:ascii="Times New Roman" w:hAnsi="Times New Roman" w:cs="Times New Roman"/>
                <w:lang w:val="en-US"/>
              </w:rPr>
              <w:t>(L24R</w:t>
            </w:r>
            <w:r w:rsidRPr="001B623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E5334E" w:rsidRDefault="001B623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</w:t>
            </w:r>
            <w:r w:rsidR="00005776">
              <w:rPr>
                <w:rFonts w:ascii="Times New Roman" w:hAnsi="Times New Roman" w:cs="Times New Roman"/>
                <w:lang w:val="en-US"/>
              </w:rPr>
              <w:t xml:space="preserve"> made</w:t>
            </w:r>
            <w:r w:rsidR="009C0004">
              <w:rPr>
                <w:rFonts w:ascii="Times New Roman" w:hAnsi="Times New Roman" w:cs="Times New Roman"/>
                <w:lang w:val="en-US"/>
              </w:rPr>
              <w:t xml:space="preserve"> a lunchbox</w:t>
            </w:r>
            <w:r w:rsidR="00005776">
              <w:rPr>
                <w:rFonts w:ascii="Times New Roman" w:hAnsi="Times New Roman" w:cs="Times New Roman"/>
                <w:lang w:val="en-US"/>
              </w:rPr>
              <w:t xml:space="preserve"> the night before</w:t>
            </w:r>
            <w:r w:rsidR="009C000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RPr="00BF391C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6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273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アク</w:t>
            </w:r>
          </w:p>
          <w:p w:rsidR="009C0004" w:rsidRPr="0092020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わる（い）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RPr="00BF391C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0004" w:rsidRPr="00BA0F6E" w:rsidRDefault="009C0004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悪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A0F6E" w:rsidRDefault="009C0004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悪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07388E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bad, evil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3629C0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こころ</w:t>
            </w:r>
            <w:r w:rsidR="00344428">
              <w:rPr>
                <w:rFonts w:ascii="Times New Roman" w:hAnsi="Times New Roman" w:cs="Times New Roman" w:hint="eastAsia"/>
              </w:rPr>
              <w:t xml:space="preserve">　心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7873AA" w:rsidRDefault="009C0004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悪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BF391C" w:rsidRDefault="009C0004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35" w:rsidRDefault="001B623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悪い　わるい</w:t>
            </w:r>
          </w:p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悪人　あくにん</w:t>
            </w:r>
          </w:p>
          <w:p w:rsidR="009C0004" w:rsidRPr="000E2267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最悪　さいあく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235" w:rsidRDefault="001B623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bad</w:t>
            </w:r>
          </w:p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bad (wicked) person</w:t>
            </w:r>
          </w:p>
          <w:p w:rsidR="009C0004" w:rsidRPr="00B801C2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worst, at worst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7C3F7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 xml:space="preserve">Useful </w:t>
            </w:r>
            <w:r w:rsidRPr="007C3F74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悪口　わるぐち</w:t>
            </w:r>
          </w:p>
          <w:p w:rsidR="009C0004" w:rsidRPr="003456C8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意地悪　いじわる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abusive language, speaking ill of</w:t>
            </w:r>
          </w:p>
          <w:p w:rsidR="009C0004" w:rsidRPr="003456C8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spiteful, malicious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7C3F7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0DC0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1B6235" w:rsidRDefault="001B6235" w:rsidP="001B62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どうだい、このバン、悪くないだろう。</w:t>
            </w:r>
            <w:r>
              <w:rPr>
                <w:rFonts w:ascii="Times New Roman" w:hAnsi="Times New Roman" w:cs="Times New Roman"/>
                <w:lang w:val="en-US"/>
              </w:rPr>
              <w:t>(L24D)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Pr="000C45DF" w:rsidRDefault="001B623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do you think of this van, not bad, eh?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Pr="00AB0DC0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E2E9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人の悪口を言ってはいけない。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004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3456C8">
              <w:rPr>
                <w:rFonts w:ascii="Times New Roman" w:hAnsi="Times New Roman" w:cs="Times New Roman"/>
                <w:lang w:val="en-US"/>
              </w:rPr>
              <w:t>on’t speak ill of others.</w:t>
            </w:r>
          </w:p>
        </w:tc>
      </w:tr>
      <w:tr w:rsidR="009C0004" w:rsidRPr="00BF391C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AB0DC0" w:rsidRDefault="009C00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E2E9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0004" w:rsidRPr="001B6235" w:rsidRDefault="009C0004" w:rsidP="00DF738C">
            <w:pPr>
              <w:rPr>
                <w:rFonts w:ascii="Times New Roman" w:hAnsi="Times New Roman" w:cs="Times New Roman"/>
              </w:rPr>
            </w:pPr>
            <w:r w:rsidRPr="001B6235">
              <w:rPr>
                <w:rFonts w:ascii="Times New Roman" w:hAnsi="Times New Roman" w:cs="Times New Roman" w:hint="eastAsia"/>
              </w:rPr>
              <w:t>むかしむかし、正直者のおじいさんと意地悪なおばあさんが住んでいました。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Pr="003456C8" w:rsidRDefault="009C00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Once upon a time, an honest old man and his mean wife were living together. 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7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274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フ</w:t>
            </w:r>
          </w:p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おっと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夫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夫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husband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だい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夫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夫　おっと</w:t>
            </w:r>
          </w:p>
          <w:p w:rsidR="009C0004" w:rsidRPr="00AB6E95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工夫</w:t>
            </w:r>
            <w:r w:rsidR="00AB6E95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くふう</w:t>
            </w:r>
            <w:r w:rsidR="00AB6E95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husband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contrivance, scheme</w:t>
            </w:r>
            <w:r w:rsidR="00AB6E95">
              <w:rPr>
                <w:rFonts w:ascii="Times New Roman" w:hAnsi="Times New Roman" w:cs="Times New Roman"/>
                <w:lang w:val="en-US"/>
              </w:rPr>
              <w:t>; contrive, devise</w:t>
            </w:r>
          </w:p>
        </w:tc>
      </w:tr>
      <w:tr w:rsidR="00AB6E95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6E95" w:rsidRDefault="00AB6E95">
            <w:pPr>
              <w:rPr>
                <w:rFonts w:ascii="Times New Roman" w:hAnsi="Times New Roman" w:cs="Times New Roman"/>
                <w:lang w:val="en-US"/>
              </w:rPr>
            </w:pPr>
            <w:r w:rsidRPr="00AB6E9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95" w:rsidRPr="00AB6E95" w:rsidRDefault="00AB6E95">
            <w:pPr>
              <w:rPr>
                <w:rFonts w:ascii="Times New Roman" w:hAnsi="Times New Roman" w:cs="Times New Roman"/>
                <w:lang w:val="en-US"/>
              </w:rPr>
            </w:pPr>
            <w:r w:rsidRPr="00AB6E95">
              <w:rPr>
                <w:rFonts w:ascii="Times New Roman" w:hAnsi="Times New Roman" w:cs="Times New Roman" w:hint="eastAsia"/>
                <w:lang w:val="en-US"/>
              </w:rPr>
              <w:t>夫人　ふじん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6E95" w:rsidRDefault="00AB6E95">
            <w:pPr>
              <w:rPr>
                <w:rFonts w:ascii="Times New Roman" w:hAnsi="Times New Roman" w:cs="Times New Roman"/>
                <w:lang w:val="en-US"/>
              </w:rPr>
            </w:pPr>
            <w:r w:rsidRPr="00AB6E95">
              <w:rPr>
                <w:rFonts w:ascii="Times New Roman" w:hAnsi="Times New Roman" w:cs="Times New Roman"/>
                <w:lang w:val="en-US"/>
              </w:rPr>
              <w:t>wife, Mrs.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AB6E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これを工夫して作ってみました</w:t>
            </w:r>
            <w:r w:rsidR="009C0004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A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tried to make this </w:t>
            </w:r>
            <w:r w:rsidR="00041C26">
              <w:rPr>
                <w:rFonts w:ascii="Times New Roman" w:hAnsi="Times New Roman" w:cs="Times New Roman"/>
              </w:rPr>
              <w:t>by giving it a good thought.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6E95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B6E95" w:rsidRDefault="00AB6E95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6E95" w:rsidRPr="00AB6E95" w:rsidRDefault="00AB6E95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AB6E95">
              <w:rPr>
                <w:rFonts w:ascii="Times New Roman" w:hAnsi="Times New Roman" w:cs="Times New Roman" w:hint="eastAsia"/>
                <w:lang w:val="en-US"/>
              </w:rPr>
              <w:t>今日は中村夫人はいらっしゃらないようです。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6E95" w:rsidRDefault="00AB6E95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seems that Mrs. Nakamura is not coming today.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8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275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ズ</w:t>
            </w:r>
          </w:p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と、はか（る）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図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図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drawing, diagram, plan,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くにがまえ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図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図　ず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地図　ちず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図書館　としょかん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diagram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map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library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合図　あいず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意図　いと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signal, sign, gesture</w:t>
            </w:r>
          </w:p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intention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この図を使って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せつめい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説明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してあげましょう。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explain it for you using this diagram.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5F17B3" w:rsidP="005F17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合図をしたら、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7B3" w:rsidRPr="005F17B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はじ</w:t>
                  </w:r>
                </w:rt>
                <w:rubyBase>
                  <w:r w:rsidR="005F17B3">
                    <w:rPr>
                      <w:rFonts w:ascii="Times New Roman" w:hAnsi="Times New Roman" w:cs="Times New Roman" w:hint="eastAsia"/>
                      <w:lang w:val="en-US"/>
                    </w:rPr>
                    <w:t>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めて</w:t>
            </w:r>
            <w:r w:rsidR="009C0004">
              <w:rPr>
                <w:rFonts w:ascii="Times New Roman" w:hAnsi="Times New Roman" w:cs="Times New Roman" w:hint="eastAsia"/>
                <w:lang w:val="en-US"/>
              </w:rPr>
              <w:t>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start once I give you the cue.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9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276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テキ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まと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的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的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attributive suffix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target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しろ</w:t>
            </w:r>
            <w:r w:rsidR="00344428">
              <w:rPr>
                <w:rFonts w:ascii="Times New Roman" w:hAnsi="Times New Roman" w:cs="Times New Roman" w:hint="eastAsia"/>
                <w:lang w:val="en-US"/>
              </w:rPr>
              <w:t xml:space="preserve">　白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的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目的　もくてき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一時的　いちじてき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purpose, aim, goal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temporary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日本的　にほんてき</w:t>
            </w:r>
          </w:p>
          <w:p w:rsidR="008E5D93" w:rsidRDefault="008E5D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目的地　もくてきち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Japanese-like</w:t>
            </w:r>
          </w:p>
          <w:p w:rsidR="008E5D93" w:rsidRDefault="008E5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destination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Pr="00521138" w:rsidRDefault="00521138" w:rsidP="00521138">
            <w:pPr>
              <w:rPr>
                <w:rFonts w:ascii="Times New Roman" w:hAnsi="Times New Roman" w:cs="Times New Roman"/>
                <w:lang w:val="en-US"/>
              </w:rPr>
            </w:pPr>
            <w:r w:rsidRPr="00521138">
              <w:rPr>
                <w:rFonts w:ascii="Times New Roman" w:hAnsi="Times New Roman" w:cs="Times New Roman" w:hint="eastAsia"/>
                <w:lang w:val="en-US"/>
              </w:rPr>
              <w:t>旅行の目的は何ですか</w:t>
            </w:r>
            <w:r w:rsidR="009C0004" w:rsidRPr="00521138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521138" w:rsidP="005211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is the purpose of your trip?</w:t>
            </w:r>
            <w:r w:rsidR="009C000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それはいかにも日本的な考えかたですね。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is rather a Japanese way of thinking.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0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277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タン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単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Pr="006A6555" w:rsidRDefault="009C0004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6A655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単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73B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single, simple; mono-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73B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3444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　口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Pr="006A6555" w:rsidRDefault="009C0004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6A655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単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単語　たんご</w:t>
            </w:r>
          </w:p>
          <w:p w:rsidR="00E420C8" w:rsidRDefault="00E420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20C8" w:rsidRPr="00E420C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かん</w:t>
                  </w:r>
                </w:rt>
                <w:rubyBase>
                  <w:r w:rsidR="00E420C8">
                    <w:rPr>
                      <w:rFonts w:ascii="Times New Roman" w:hAnsi="Times New Roman" w:cs="Times New Roman" w:hint="eastAsia"/>
                      <w:lang w:val="en-US"/>
                    </w:rPr>
                    <w:t>簡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単　かんたん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E420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</w:t>
            </w:r>
            <w:r w:rsidR="009C0004">
              <w:rPr>
                <w:rFonts w:ascii="Times New Roman" w:hAnsi="Times New Roman" w:cs="Times New Roman"/>
                <w:lang w:val="en-US"/>
              </w:rPr>
              <w:t>ord</w:t>
            </w:r>
          </w:p>
          <w:p w:rsidR="00E420C8" w:rsidRPr="00E420C8" w:rsidRDefault="00E42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simple, easy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C8" w:rsidRDefault="00E420C8" w:rsidP="00F229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単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20C8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い</w:t>
                  </w:r>
                </w:rt>
                <w:rubyBase>
                  <w:r w:rsidR="00E420C8">
                    <w:rPr>
                      <w:rFonts w:ascii="Times New Roman" w:hAnsi="Times New Roman" w:cs="Times New Roman" w:hint="eastAsia"/>
                      <w:lang w:val="en-US"/>
                    </w:rPr>
                    <w:t>位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たんい</w:t>
            </w:r>
          </w:p>
          <w:p w:rsidR="00F229A5" w:rsidRDefault="009C0004" w:rsidP="00F229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単一　たんいつ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20C8" w:rsidRDefault="00E420C8">
            <w:pPr>
              <w:rPr>
                <w:rFonts w:ascii="Times New Roman" w:hAnsi="Times New Roman" w:cs="Times New Roman"/>
                <w:lang w:val="en-US"/>
              </w:rPr>
            </w:pPr>
            <w:r w:rsidRPr="00E420C8">
              <w:rPr>
                <w:rFonts w:ascii="Times New Roman" w:hAnsi="Times New Roman" w:cs="Times New Roman"/>
                <w:lang w:val="en-US"/>
              </w:rPr>
              <w:t xml:space="preserve">unit, credit </w:t>
            </w:r>
          </w:p>
          <w:p w:rsidR="00F229A5" w:rsidRDefault="00E420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single, simple, individual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 w:rsidP="005F17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フランス語の単語をカードに書い</w:t>
            </w:r>
            <w:r w:rsidR="005F17B3">
              <w:rPr>
                <w:rFonts w:ascii="Times New Roman" w:hAnsi="Times New Roman" w:cs="Times New Roman" w:hint="eastAsia"/>
                <w:lang w:val="en-US"/>
              </w:rPr>
              <w:t>て</w:t>
            </w:r>
            <w:r w:rsidR="005F17B3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7B3" w:rsidRPr="005F17B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おぼ</w:t>
                  </w:r>
                </w:rt>
                <w:rubyBase>
                  <w:r w:rsidR="005F17B3">
                    <w:rPr>
                      <w:rFonts w:ascii="Times New Roman" w:hAnsi="Times New Roman" w:cs="Times New Roman" w:hint="eastAsia"/>
                      <w:lang w:val="en-US"/>
                    </w:rPr>
                    <w:t>覚</w:t>
                  </w:r>
                </w:rubyBase>
              </w:ruby>
            </w:r>
            <w:r w:rsidR="005F17B3">
              <w:rPr>
                <w:rFonts w:ascii="Times New Roman" w:hAnsi="Times New Roman" w:cs="Times New Roman" w:hint="eastAsia"/>
                <w:lang w:val="en-US"/>
              </w:rPr>
              <w:t>える</w:t>
            </w:r>
            <w:r>
              <w:rPr>
                <w:rFonts w:ascii="Times New Roman" w:hAnsi="Times New Roman" w:cs="Times New Roman" w:hint="eastAsia"/>
                <w:lang w:val="en-US"/>
              </w:rPr>
              <w:t>ようにしています。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try to memorise French words by writing them on the cards.</w:t>
            </w:r>
          </w:p>
        </w:tc>
      </w:tr>
      <w:tr w:rsidR="00E420C8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420C8" w:rsidRDefault="00E420C8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20C8" w:rsidRPr="00E420C8" w:rsidRDefault="00E420C8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E420C8">
              <w:rPr>
                <w:rFonts w:ascii="Times New Roman" w:hAnsi="Times New Roman" w:cs="Times New Roman" w:hint="eastAsia"/>
                <w:lang w:val="en-US"/>
              </w:rPr>
              <w:t>このコースは六単</w:t>
            </w:r>
            <w:r w:rsidRPr="00E420C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20C8" w:rsidRPr="00E420C8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い</w:t>
                  </w:r>
                </w:rt>
                <w:rubyBase>
                  <w:r w:rsidR="00E420C8" w:rsidRPr="00E420C8">
                    <w:rPr>
                      <w:rFonts w:ascii="Times New Roman" w:hAnsi="Times New Roman" w:cs="Times New Roman" w:hint="eastAsia"/>
                      <w:lang w:val="en-US"/>
                    </w:rPr>
                    <w:t>位</w:t>
                  </w:r>
                </w:rubyBase>
              </w:ruby>
            </w:r>
            <w:r w:rsidRPr="00E420C8">
              <w:rPr>
                <w:rFonts w:ascii="Times New Roman" w:hAnsi="Times New Roman" w:cs="Times New Roman" w:hint="eastAsia"/>
                <w:lang w:val="en-US"/>
              </w:rPr>
              <w:t>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420C8" w:rsidRDefault="00E420C8" w:rsidP="00352F5B">
            <w:pPr>
              <w:ind w:left="720" w:hanging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This course is worth 6 credits. 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9C0004" w:rsidTr="0035202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1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278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ケイ</w:t>
            </w:r>
          </w:p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Tr="0035202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景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景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view, scene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3444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　日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日＋京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景</w:t>
            </w:r>
          </w:p>
        </w:tc>
      </w:tr>
      <w:tr w:rsidR="009C0004" w:rsidTr="0035202E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景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景色　けしき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風景　ふうけい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scenery</w:t>
            </w:r>
          </w:p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scenery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景気　けいき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不景気　ふけいき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business condition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hard times, recession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Pr="00800C58" w:rsidRDefault="00800C58">
            <w:pPr>
              <w:rPr>
                <w:rFonts w:ascii="Times New Roman" w:hAnsi="Times New Roman" w:cs="Times New Roman"/>
                <w:lang w:val="en-US"/>
              </w:rPr>
            </w:pPr>
            <w:r w:rsidRPr="00800C58">
              <w:rPr>
                <w:rFonts w:ascii="Times New Roman" w:hAnsi="Times New Roman" w:cs="Times New Roman" w:hint="eastAsia"/>
                <w:lang w:val="en-US"/>
              </w:rPr>
              <w:t>走っても走っても同じような景色です</w:t>
            </w:r>
            <w:r w:rsidR="00640BDB" w:rsidRPr="00800C58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Pr="00800C58">
              <w:rPr>
                <w:rFonts w:ascii="Times New Roman" w:hAnsi="Times New Roman" w:cs="Times New Roman"/>
                <w:lang w:val="en-US"/>
              </w:rPr>
              <w:t>(L24</w:t>
            </w:r>
            <w:r w:rsidRPr="00800C58">
              <w:rPr>
                <w:rFonts w:ascii="Times New Roman" w:hAnsi="Times New Roman" w:cs="Times New Roman" w:hint="eastAsia"/>
                <w:lang w:val="en-US"/>
              </w:rPr>
              <w:t>D</w:t>
            </w:r>
            <w:r w:rsidR="00640BDB" w:rsidRPr="00800C5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0BDB" w:rsidRPr="00800C58" w:rsidRDefault="00800C58">
            <w:pPr>
              <w:rPr>
                <w:rFonts w:ascii="Times New Roman" w:hAnsi="Times New Roman" w:cs="Times New Roman"/>
                <w:lang w:val="en-US"/>
              </w:rPr>
            </w:pPr>
            <w:r w:rsidRPr="00800C58">
              <w:rPr>
                <w:rFonts w:ascii="Times New Roman" w:hAnsi="Times New Roman" w:cs="Times New Roman"/>
                <w:lang w:val="en-US"/>
              </w:rPr>
              <w:t>No matter how much we drive, the scenery remains the same</w:t>
            </w:r>
            <w:r w:rsidR="009E2F52" w:rsidRPr="00800C5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0004" w:rsidTr="0035202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Pr="008E5D93" w:rsidRDefault="009C0004">
            <w:pPr>
              <w:rPr>
                <w:rFonts w:ascii="Times New Roman" w:hAnsi="Times New Roman" w:cs="Times New Roman"/>
                <w:lang w:val="en-US"/>
              </w:rPr>
            </w:pPr>
            <w:r w:rsidRPr="008E5D93">
              <w:rPr>
                <w:rFonts w:ascii="Times New Roman" w:hAnsi="Times New Roman" w:cs="Times New Roman" w:hint="eastAsia"/>
                <w:lang w:val="en-US"/>
              </w:rPr>
              <w:t>人物画より風景画を見るほうが好きです。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prefer seeing landscape paintings to portrait paintings.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9C0004" w:rsidTr="0035202E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2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279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たね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Tr="0035202E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種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種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kind, type; seed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344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のぎ、</w:t>
            </w:r>
            <w:r w:rsidR="009C0004">
              <w:rPr>
                <w:rFonts w:ascii="Times New Roman" w:hAnsi="Times New Roman" w:cs="Times New Roman" w:hint="eastAsia"/>
              </w:rPr>
              <w:t>のぎへん</w:t>
            </w:r>
            <w:r>
              <w:rPr>
                <w:rFonts w:ascii="Times New Roman" w:hAnsi="Times New Roman" w:cs="Times New Roman" w:hint="eastAsia"/>
              </w:rPr>
              <w:t xml:space="preserve">　禾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種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るい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しゅるい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人種　じんしゅ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kind, type, sort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human race</w:t>
            </w:r>
          </w:p>
        </w:tc>
      </w:tr>
      <w:tr w:rsidR="009C0004" w:rsidTr="0035202E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一種　いっしゅ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不安の種　ふあんのたね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kind, sort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cause of unease</w:t>
            </w:r>
          </w:p>
        </w:tc>
      </w:tr>
      <w:tr w:rsidR="009C0004" w:rsidTr="0035202E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6261A9">
            <w:pPr>
              <w:rPr>
                <w:rFonts w:ascii="Times New Roman" w:hAnsi="Times New Roman" w:cs="Times New Roman"/>
                <w:lang w:val="en-US"/>
              </w:rPr>
            </w:pPr>
            <w:r w:rsidRPr="006261A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Pr="009E2F52" w:rsidRDefault="009E2F52" w:rsidP="008F228E">
            <w:pPr>
              <w:rPr>
                <w:rFonts w:ascii="Times New Roman" w:hAnsi="Times New Roman" w:cs="Times New Roman"/>
                <w:lang w:val="en-US"/>
              </w:rPr>
            </w:pPr>
            <w:r w:rsidRPr="006261A9">
              <w:rPr>
                <w:rFonts w:ascii="Times New Roman" w:hAnsi="Times New Roman" w:cs="Times New Roman" w:hint="eastAsia"/>
                <w:lang w:val="en-US"/>
              </w:rPr>
              <w:t>木の種</w:t>
            </w:r>
            <w:r w:rsidR="008F228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228E" w:rsidRPr="008F228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るい</w:t>
                  </w:r>
                </w:rt>
                <w:rubyBase>
                  <w:r w:rsidR="008F228E">
                    <w:rPr>
                      <w:rFonts w:ascii="Times New Roman" w:hAnsi="Times New Roman" w:cs="Times New Roman" w:hint="eastAsia"/>
                      <w:lang w:val="en-US"/>
                    </w:rPr>
                    <w:t>類</w:t>
                  </w:r>
                </w:rubyBase>
              </w:ruby>
            </w:r>
            <w:r w:rsidRPr="006261A9">
              <w:rPr>
                <w:rFonts w:ascii="Times New Roman" w:hAnsi="Times New Roman" w:cs="Times New Roman" w:hint="eastAsia"/>
                <w:lang w:val="en-US"/>
              </w:rPr>
              <w:t>もちがう。</w:t>
            </w:r>
            <w:r w:rsidR="006261A9" w:rsidRPr="006261A9">
              <w:rPr>
                <w:rFonts w:ascii="Times New Roman" w:hAnsi="Times New Roman" w:cs="Times New Roman"/>
                <w:lang w:val="en-US"/>
              </w:rPr>
              <w:t>(L24</w:t>
            </w:r>
            <w:r w:rsidR="006261A9" w:rsidRPr="006261A9">
              <w:rPr>
                <w:rFonts w:ascii="Times New Roman" w:hAnsi="Times New Roman" w:cs="Times New Roman" w:hint="eastAsia"/>
                <w:lang w:val="en-US"/>
              </w:rPr>
              <w:t>D</w:t>
            </w:r>
            <w:r w:rsidRPr="006261A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2F52" w:rsidRPr="009E2F52" w:rsidRDefault="009E2F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are different kinds of trees (here).</w:t>
            </w:r>
          </w:p>
        </w:tc>
      </w:tr>
      <w:tr w:rsidR="006261A9" w:rsidTr="0035202E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261A9" w:rsidRDefault="006261A9">
            <w:pPr>
              <w:rPr>
                <w:rFonts w:ascii="Times New Roman" w:hAnsi="Times New Roman" w:cs="Times New Roman"/>
                <w:lang w:val="en-US"/>
              </w:rPr>
            </w:pPr>
            <w:r w:rsidRPr="006261A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1A9" w:rsidRPr="006261A9" w:rsidRDefault="006261A9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6261A9">
              <w:rPr>
                <w:rFonts w:ascii="Times New Roman" w:hAnsi="Times New Roman" w:cs="Times New Roman" w:hint="eastAsia"/>
                <w:lang w:val="en-US"/>
              </w:rPr>
              <w:t>トロン</w:t>
            </w:r>
            <w:r>
              <w:rPr>
                <w:rFonts w:ascii="Times New Roman" w:hAnsi="Times New Roman" w:cs="Times New Roman" w:hint="eastAsia"/>
                <w:lang w:val="en-US"/>
              </w:rPr>
              <w:t>トには</w:t>
            </w:r>
            <w:r w:rsidRPr="006261A9">
              <w:rPr>
                <w:rFonts w:ascii="Times New Roman" w:hAnsi="Times New Roman" w:cs="Times New Roman" w:hint="eastAsia"/>
                <w:lang w:val="en-US"/>
              </w:rPr>
              <w:t>中国人やイタリア人などいろいろな人種が住んでいます。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261A9" w:rsidRDefault="006261A9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There are various kinds of people such as Chinese and Italian, living in Toronto. </w:t>
            </w:r>
          </w:p>
        </w:tc>
      </w:tr>
    </w:tbl>
    <w:p w:rsidR="009C0004" w:rsidRDefault="009C0004" w:rsidP="009C0004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9C0004" w:rsidTr="0035202E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3" w:history="1">
              <w:r w:rsidR="006D4A4D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280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ヘイ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たいら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すう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004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9C0004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9C0004" w:rsidTr="0035202E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平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平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flat, level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344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ほす　干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平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</w:p>
        </w:tc>
      </w:tr>
      <w:tr w:rsidR="009C0004" w:rsidTr="0035202E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Pr="00A20273" w:rsidRDefault="009C0004">
            <w:pPr>
              <w:rPr>
                <w:rFonts w:ascii="Times New Roman" w:hAnsi="Times New Roman" w:cs="Times New Roman"/>
                <w:szCs w:val="24"/>
              </w:rPr>
            </w:pPr>
            <w:r w:rsidRPr="00A20273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Pr="00A20273" w:rsidRDefault="009C0004">
            <w:pPr>
              <w:rPr>
                <w:rFonts w:ascii="Times New Roman" w:hAnsi="Times New Roman" w:cs="Times New Roman"/>
                <w:lang w:val="en-US"/>
              </w:rPr>
            </w:pPr>
            <w:r w:rsidRPr="00A20273">
              <w:rPr>
                <w:rFonts w:ascii="Times New Roman" w:hAnsi="Times New Roman" w:cs="Times New Roman" w:hint="eastAsia"/>
                <w:lang w:val="en-US"/>
              </w:rPr>
              <w:t>平行　へいこう</w:t>
            </w:r>
          </w:p>
          <w:p w:rsidR="009C0004" w:rsidRPr="00A20273" w:rsidRDefault="009D2138">
            <w:pPr>
              <w:rPr>
                <w:rFonts w:ascii="Times New Roman" w:hAnsi="Times New Roman" w:cs="Times New Roman"/>
                <w:lang w:val="en-US"/>
              </w:rPr>
            </w:pPr>
            <w:r w:rsidRPr="00A20273">
              <w:rPr>
                <w:rFonts w:ascii="Times New Roman" w:hAnsi="Times New Roman" w:cs="Times New Roman" w:hint="eastAsia"/>
                <w:lang w:val="en-US"/>
              </w:rPr>
              <w:t>平気　へいき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parallel</w:t>
            </w:r>
          </w:p>
          <w:p w:rsidR="009C0004" w:rsidRPr="00A20273" w:rsidRDefault="00A202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problem</w:t>
            </w:r>
          </w:p>
        </w:tc>
      </w:tr>
      <w:tr w:rsidR="009C0004" w:rsidTr="0035202E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不平　ふへい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平屋　ひらや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discontent, complaint</w:t>
            </w:r>
          </w:p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1-story house</w:t>
            </w:r>
          </w:p>
        </w:tc>
      </w:tr>
      <w:tr w:rsidR="009C0004" w:rsidTr="0035202E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04" w:rsidRPr="00A20273" w:rsidRDefault="009D2138">
            <w:pPr>
              <w:rPr>
                <w:rFonts w:ascii="Times New Roman" w:hAnsi="Times New Roman" w:cs="Times New Roman"/>
                <w:lang w:val="en-US"/>
              </w:rPr>
            </w:pPr>
            <w:r w:rsidRPr="009D2138">
              <w:rPr>
                <w:rFonts w:ascii="Times New Roman" w:hAnsi="Times New Roman" w:cs="Times New Roman" w:hint="eastAsia"/>
                <w:lang w:val="en-US"/>
              </w:rPr>
              <w:t>平気よ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="00A20273">
              <w:rPr>
                <w:rFonts w:ascii="Times New Roman" w:hAnsi="Times New Roman" w:cs="Times New Roman"/>
                <w:lang w:val="en-US"/>
              </w:rPr>
              <w:t xml:space="preserve">(L24 </w:t>
            </w:r>
            <w:r w:rsidR="00A20273">
              <w:rPr>
                <w:rFonts w:ascii="Times New Roman" w:hAnsi="Times New Roman" w:cs="Times New Roman" w:hint="eastAsia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0004" w:rsidRPr="00A20273" w:rsidRDefault="009D21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problem!</w:t>
            </w:r>
          </w:p>
        </w:tc>
      </w:tr>
      <w:tr w:rsidR="009C0004" w:rsidTr="0035202E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0004" w:rsidRPr="00A20273" w:rsidRDefault="009C0004">
            <w:pPr>
              <w:rPr>
                <w:rFonts w:ascii="Times New Roman" w:hAnsi="Times New Roman" w:cs="Times New Roman"/>
                <w:lang w:val="en-US"/>
              </w:rPr>
            </w:pPr>
            <w:r w:rsidRPr="00A20273">
              <w:rPr>
                <w:rFonts w:ascii="Times New Roman" w:hAnsi="Times New Roman" w:cs="Times New Roman" w:hint="eastAsia"/>
                <w:lang w:val="en-US"/>
              </w:rPr>
              <w:t>ぶつぶつ不平を言うのはやめよう。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0004" w:rsidRDefault="009C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Let’s stop complaining about things.</w:t>
            </w:r>
          </w:p>
        </w:tc>
      </w:tr>
    </w:tbl>
    <w:p w:rsidR="009C0004" w:rsidRDefault="009C0004" w:rsidP="009C0004"/>
    <w:sectPr w:rsidR="009C0004" w:rsidSect="00D950ED">
      <w:headerReference w:type="default" r:id="rId2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81" w:rsidRDefault="004B4C81" w:rsidP="00CF5FC9">
      <w:r>
        <w:separator/>
      </w:r>
    </w:p>
  </w:endnote>
  <w:endnote w:type="continuationSeparator" w:id="0">
    <w:p w:rsidR="004B4C81" w:rsidRDefault="004B4C81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81" w:rsidRDefault="004B4C81" w:rsidP="00CF5FC9">
      <w:r>
        <w:separator/>
      </w:r>
    </w:p>
  </w:footnote>
  <w:footnote w:type="continuationSeparator" w:id="0">
    <w:p w:rsidR="004B4C81" w:rsidRDefault="004B4C81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35" w:rsidRDefault="008B2D35" w:rsidP="00CF5FC9">
    <w:pPr>
      <w:rPr>
        <w:lang w:val="en-US"/>
      </w:rPr>
    </w:pPr>
    <w:r>
      <w:rPr>
        <w:lang w:val="en-US"/>
      </w:rPr>
      <w:t>JP2000 Kanji #</w:t>
    </w:r>
    <w:r w:rsidR="0035202E">
      <w:rPr>
        <w:lang w:val="en-US"/>
      </w:rPr>
      <w:t>261-</w:t>
    </w:r>
    <w:r w:rsidR="005C550B">
      <w:rPr>
        <w:lang w:val="en-US"/>
      </w:rPr>
      <w:t>2</w:t>
    </w:r>
    <w:r w:rsidR="0035202E">
      <w:rPr>
        <w:lang w:val="en-US"/>
      </w:rPr>
      <w:t>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2CE4"/>
    <w:rsid w:val="000875AA"/>
    <w:rsid w:val="00087C24"/>
    <w:rsid w:val="00093D2D"/>
    <w:rsid w:val="00096BCA"/>
    <w:rsid w:val="000A28F3"/>
    <w:rsid w:val="000A4864"/>
    <w:rsid w:val="000B054B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5121E"/>
    <w:rsid w:val="00252323"/>
    <w:rsid w:val="00263D83"/>
    <w:rsid w:val="00265C02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44428"/>
    <w:rsid w:val="0035163A"/>
    <w:rsid w:val="00351DA9"/>
    <w:rsid w:val="0035202E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B4C81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C550B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4A4D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2AEC"/>
    <w:rsid w:val="00A55661"/>
    <w:rsid w:val="00A57AA7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E83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94C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0ED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E08FB"/>
    <w:rsid w:val="00DE128D"/>
    <w:rsid w:val="00DE3AD7"/>
    <w:rsid w:val="00DE5B8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3501"/>
    <w:rsid w:val="00E2505A"/>
    <w:rsid w:val="00E27EBD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0C4B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A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A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masa.org/ocjs/kanjidic.nsf/SortedByKanji2THEnglish/%E8%B5%B7?OpenDocument" TargetMode="External"/><Relationship Id="rId18" Type="http://schemas.openxmlformats.org/officeDocument/2006/relationships/hyperlink" Target="http://www.yamasa.org/ocjs/kanjidic.nsf/SortedByKanji2THEnglish/%E5%9B%B3?OpenDocum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amasa.org/ocjs/kanjidic.nsf/SortedByKanji2THEnglish/%E6%99%AF?OpenDocu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amasa.org/ocjs/kanjidic.nsf/SortedByKanji2THEnglish/%E8%B6%85?OpenDocument" TargetMode="External"/><Relationship Id="rId17" Type="http://schemas.openxmlformats.org/officeDocument/2006/relationships/hyperlink" Target="http://www.yamasa.org/ocjs/kanjidic.nsf/SortedByKanji2THEnglish/%E5%A4%AB?OpenDocume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amasa.org/ocjs/kanjidic.nsf/SortedByKanji2THEnglish/%E6%82%AA?OpenDocument" TargetMode="External"/><Relationship Id="rId20" Type="http://schemas.openxmlformats.org/officeDocument/2006/relationships/hyperlink" Target="http://www.yamasa.org/ocjs/kanjidic.nsf/SortedByKanji2THEnglish/%E5%8D%98?OpenDocume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masa.org/ocjs/kanjidic.nsf/SortedByKanji2THEnglish/%E8%B5%B0?OpenDocument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yamasa.org/ocjs/kanjidic.nsf/SortedByKanji2THEnglish/%E5%BD%93?OpenDocument" TargetMode="External"/><Relationship Id="rId23" Type="http://schemas.openxmlformats.org/officeDocument/2006/relationships/hyperlink" Target="http://www.yamasa.org/ocjs/kanjidic.nsf/SortedByKanji2THEnglish/%E5%B9%B3?OpenDocument" TargetMode="External"/><Relationship Id="rId10" Type="http://schemas.openxmlformats.org/officeDocument/2006/relationships/hyperlink" Target="http://www.yamasa.org/ocjs/kanjidic.nsf/SortedByKanji2THEnglish/%E6%97%A9?OpenDocument" TargetMode="External"/><Relationship Id="rId19" Type="http://schemas.openxmlformats.org/officeDocument/2006/relationships/hyperlink" Target="http://www.yamasa.org/ocjs/kanjidic.nsf/SortedByKanji2THEnglish/%E7%9A%84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9%81%8E?OpenDocument" TargetMode="External"/><Relationship Id="rId14" Type="http://schemas.openxmlformats.org/officeDocument/2006/relationships/hyperlink" Target="http://www.yamasa.org/ocjs/kanjidic.nsf/SortedByKanji2THEnglish/%E5%BC%81?OpenDocument" TargetMode="External"/><Relationship Id="rId22" Type="http://schemas.openxmlformats.org/officeDocument/2006/relationships/hyperlink" Target="http://www.yamasa.org/ocjs/kanjidic.nsf/SortedByKanji2THEnglish/%E7%A8%AE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3CB1-CC9A-432E-9C51-381BE766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4470</Words>
  <Characters>8987</Characters>
  <Application>Microsoft Office Word</Application>
  <DocSecurity>0</DocSecurity>
  <Lines>1283</Lines>
  <Paragraphs>1223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6</cp:revision>
  <cp:lastPrinted>2013-09-10T15:03:00Z</cp:lastPrinted>
  <dcterms:created xsi:type="dcterms:W3CDTF">2015-11-04T16:04:00Z</dcterms:created>
  <dcterms:modified xsi:type="dcterms:W3CDTF">2015-11-04T16:13:00Z</dcterms:modified>
</cp:coreProperties>
</file>